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06B58" w14:textId="330103E6" w:rsidR="00EE4325" w:rsidRPr="00EA3A30" w:rsidRDefault="00EE4325" w:rsidP="00EE4325">
      <w:pPr>
        <w:rPr>
          <w:b/>
          <w:bCs/>
          <w:sz w:val="36"/>
          <w:szCs w:val="36"/>
        </w:rPr>
      </w:pPr>
      <w:r w:rsidRPr="00EA3A30">
        <w:rPr>
          <w:b/>
          <w:bCs/>
          <w:sz w:val="36"/>
          <w:szCs w:val="36"/>
        </w:rPr>
        <w:t>NEWS RELEASE</w:t>
      </w:r>
    </w:p>
    <w:p w14:paraId="473D8F7B" w14:textId="7AA0E24B" w:rsidR="00EE4325" w:rsidRPr="000C6745" w:rsidRDefault="00EE4325" w:rsidP="00EE4325">
      <w:pPr>
        <w:rPr>
          <w:b/>
          <w:bCs/>
          <w:sz w:val="28"/>
          <w:szCs w:val="28"/>
        </w:rPr>
      </w:pPr>
      <w:r w:rsidRPr="000C6745">
        <w:rPr>
          <w:b/>
          <w:bCs/>
          <w:sz w:val="28"/>
          <w:szCs w:val="28"/>
        </w:rPr>
        <w:t>For immediate release</w:t>
      </w:r>
    </w:p>
    <w:p w14:paraId="4EE70981" w14:textId="015F4538" w:rsidR="009E5316" w:rsidRPr="00D926C8" w:rsidRDefault="009E5316" w:rsidP="00B32EEC">
      <w:pPr>
        <w:spacing w:after="0"/>
        <w:rPr>
          <w:rFonts w:cstheme="minorHAnsi"/>
          <w:b/>
          <w:bCs/>
          <w:sz w:val="28"/>
          <w:szCs w:val="28"/>
        </w:rPr>
      </w:pPr>
    </w:p>
    <w:p w14:paraId="5907E1A5" w14:textId="26D99DC8" w:rsidR="00D926C8" w:rsidRPr="00D926C8" w:rsidRDefault="005E7F6B" w:rsidP="00D926C8">
      <w:pPr>
        <w:spacing w:line="360" w:lineRule="auto"/>
        <w:jc w:val="center"/>
        <w:rPr>
          <w:rFonts w:eastAsia="Arial" w:cstheme="minorHAnsi"/>
          <w:b/>
          <w:sz w:val="32"/>
          <w:szCs w:val="32"/>
        </w:rPr>
      </w:pPr>
      <w:r>
        <w:rPr>
          <w:rFonts w:eastAsia="Arial" w:cstheme="minorHAnsi"/>
          <w:b/>
          <w:sz w:val="32"/>
          <w:szCs w:val="32"/>
        </w:rPr>
        <w:t xml:space="preserve">Double sustainability award success for </w:t>
      </w:r>
      <w:r w:rsidR="00D926C8" w:rsidRPr="00D926C8">
        <w:rPr>
          <w:rFonts w:eastAsia="Arial" w:cstheme="minorHAnsi"/>
          <w:b/>
          <w:sz w:val="32"/>
          <w:szCs w:val="32"/>
        </w:rPr>
        <w:t>BPR Medical</w:t>
      </w:r>
    </w:p>
    <w:p w14:paraId="25B36682" w14:textId="1641E6A7" w:rsidR="001A5E46" w:rsidRDefault="00D926C8" w:rsidP="00D926C8">
      <w:pPr>
        <w:spacing w:line="360" w:lineRule="auto"/>
        <w:rPr>
          <w:rFonts w:eastAsia="Arial" w:cstheme="minorHAnsi"/>
        </w:rPr>
      </w:pPr>
      <w:r w:rsidRPr="00D926C8">
        <w:rPr>
          <w:rFonts w:eastAsia="Arial" w:cstheme="minorHAnsi"/>
        </w:rPr>
        <w:t>BPR Medical</w:t>
      </w:r>
      <w:r w:rsidR="00BC3C32">
        <w:rPr>
          <w:rFonts w:eastAsia="Arial" w:cstheme="minorHAnsi"/>
        </w:rPr>
        <w:t xml:space="preserve">’s </w:t>
      </w:r>
      <w:r w:rsidRPr="00D926C8">
        <w:rPr>
          <w:rFonts w:eastAsia="Arial" w:cstheme="minorHAnsi"/>
        </w:rPr>
        <w:t>work</w:t>
      </w:r>
      <w:r w:rsidR="00BC3C32">
        <w:rPr>
          <w:rFonts w:eastAsia="Arial" w:cstheme="minorHAnsi"/>
        </w:rPr>
        <w:t xml:space="preserve"> to</w:t>
      </w:r>
      <w:r w:rsidRPr="00D926C8">
        <w:rPr>
          <w:rFonts w:eastAsia="Arial" w:cstheme="minorHAnsi"/>
        </w:rPr>
        <w:t xml:space="preserve"> trial the nitrous oxide conversion unit with Newcastle Hospitals and </w:t>
      </w:r>
      <w:proofErr w:type="spellStart"/>
      <w:r w:rsidRPr="00D926C8">
        <w:rPr>
          <w:rFonts w:eastAsia="Arial" w:cstheme="minorHAnsi"/>
        </w:rPr>
        <w:t>Medclair</w:t>
      </w:r>
      <w:proofErr w:type="spellEnd"/>
      <w:r w:rsidRPr="00D926C8">
        <w:rPr>
          <w:rFonts w:eastAsia="Arial" w:cstheme="minorHAnsi"/>
        </w:rPr>
        <w:t xml:space="preserve"> has been</w:t>
      </w:r>
      <w:r w:rsidR="00BC3C32">
        <w:rPr>
          <w:rFonts w:eastAsia="Arial" w:cstheme="minorHAnsi"/>
        </w:rPr>
        <w:t xml:space="preserve"> recognised in two </w:t>
      </w:r>
      <w:r w:rsidR="00854807">
        <w:rPr>
          <w:rFonts w:eastAsia="Arial" w:cstheme="minorHAnsi"/>
        </w:rPr>
        <w:t xml:space="preserve">prestigious </w:t>
      </w:r>
      <w:r w:rsidR="00BC3C32">
        <w:rPr>
          <w:rFonts w:eastAsia="Arial" w:cstheme="minorHAnsi"/>
        </w:rPr>
        <w:t>awards. BPR’s entry was the overall winner in the innovation category of th</w:t>
      </w:r>
      <w:r w:rsidR="005E7F6B">
        <w:rPr>
          <w:rFonts w:eastAsia="Arial" w:cstheme="minorHAnsi"/>
        </w:rPr>
        <w:t>is year’s</w:t>
      </w:r>
      <w:r w:rsidR="00BC3C32">
        <w:rPr>
          <w:rFonts w:eastAsia="Arial" w:cstheme="minorHAnsi"/>
        </w:rPr>
        <w:t xml:space="preserve"> Sustainability Partnership Awards</w:t>
      </w:r>
      <w:r w:rsidR="00854807">
        <w:rPr>
          <w:rFonts w:eastAsia="Arial" w:cstheme="minorHAnsi"/>
        </w:rPr>
        <w:t xml:space="preserve"> announced this week. The work h</w:t>
      </w:r>
      <w:r w:rsidR="00BC3C32">
        <w:rPr>
          <w:rFonts w:eastAsia="Arial" w:cstheme="minorHAnsi"/>
        </w:rPr>
        <w:t>as</w:t>
      </w:r>
      <w:r w:rsidR="00854807">
        <w:rPr>
          <w:rFonts w:eastAsia="Arial" w:cstheme="minorHAnsi"/>
        </w:rPr>
        <w:t xml:space="preserve"> also</w:t>
      </w:r>
      <w:r w:rsidR="00BC3C32">
        <w:rPr>
          <w:rFonts w:eastAsia="Arial" w:cstheme="minorHAnsi"/>
        </w:rPr>
        <w:t xml:space="preserve"> been s</w:t>
      </w:r>
      <w:r w:rsidRPr="00D926C8">
        <w:rPr>
          <w:rFonts w:eastAsia="Arial" w:cstheme="minorHAnsi"/>
        </w:rPr>
        <w:t xml:space="preserve">hortlisted </w:t>
      </w:r>
      <w:r w:rsidR="005E7F6B" w:rsidRPr="00D926C8">
        <w:rPr>
          <w:rFonts w:eastAsia="Arial" w:cstheme="minorHAnsi"/>
        </w:rPr>
        <w:t>in the sustainability achievement</w:t>
      </w:r>
      <w:r w:rsidR="005E7F6B" w:rsidRPr="00BC3C32">
        <w:rPr>
          <w:rFonts w:eastAsia="Arial" w:cstheme="minorHAnsi"/>
        </w:rPr>
        <w:t xml:space="preserve"> </w:t>
      </w:r>
      <w:r w:rsidR="005E7F6B" w:rsidRPr="00D926C8">
        <w:rPr>
          <w:rFonts w:eastAsia="Arial" w:cstheme="minorHAnsi"/>
        </w:rPr>
        <w:t xml:space="preserve">category </w:t>
      </w:r>
      <w:r w:rsidRPr="00D926C8">
        <w:rPr>
          <w:rFonts w:eastAsia="Arial" w:cstheme="minorHAnsi"/>
        </w:rPr>
        <w:t xml:space="preserve">at the </w:t>
      </w:r>
      <w:r w:rsidR="00BC3C32">
        <w:rPr>
          <w:rFonts w:eastAsia="Arial" w:cstheme="minorHAnsi"/>
        </w:rPr>
        <w:t xml:space="preserve">2023 </w:t>
      </w:r>
      <w:r w:rsidRPr="00D926C8">
        <w:rPr>
          <w:rFonts w:eastAsia="Arial" w:cstheme="minorHAnsi"/>
        </w:rPr>
        <w:t xml:space="preserve">HSJ Partnership Awards. </w:t>
      </w:r>
      <w:r w:rsidR="00BC3C32">
        <w:rPr>
          <w:rFonts w:eastAsia="Arial" w:cstheme="minorHAnsi"/>
        </w:rPr>
        <w:t>The</w:t>
      </w:r>
      <w:r w:rsidR="005E7F6B">
        <w:rPr>
          <w:rFonts w:eastAsia="Arial" w:cstheme="minorHAnsi"/>
        </w:rPr>
        <w:t xml:space="preserve"> two</w:t>
      </w:r>
      <w:r w:rsidR="00BC3C32">
        <w:rPr>
          <w:rFonts w:eastAsia="Arial" w:cstheme="minorHAnsi"/>
        </w:rPr>
        <w:t xml:space="preserve"> awards </w:t>
      </w:r>
      <w:r w:rsidRPr="00D926C8">
        <w:rPr>
          <w:rFonts w:eastAsia="Arial" w:cstheme="minorHAnsi"/>
        </w:rPr>
        <w:t>recognise</w:t>
      </w:r>
      <w:r w:rsidR="00BC3C32">
        <w:rPr>
          <w:rFonts w:eastAsia="Arial" w:cstheme="minorHAnsi"/>
        </w:rPr>
        <w:t xml:space="preserve"> BPR and </w:t>
      </w:r>
      <w:proofErr w:type="spellStart"/>
      <w:r w:rsidR="00BC3C32">
        <w:rPr>
          <w:rFonts w:eastAsia="Arial" w:cstheme="minorHAnsi"/>
        </w:rPr>
        <w:t>Medclair’s</w:t>
      </w:r>
      <w:proofErr w:type="spellEnd"/>
      <w:r w:rsidRPr="00D926C8">
        <w:rPr>
          <w:rFonts w:eastAsia="Arial" w:cstheme="minorHAnsi"/>
        </w:rPr>
        <w:t xml:space="preserve"> dedication to helping the NHS achieve its net zero targets. </w:t>
      </w:r>
    </w:p>
    <w:p w14:paraId="23181885" w14:textId="32C4A1D2" w:rsidR="00D926C8" w:rsidRPr="00D926C8" w:rsidRDefault="00D926C8" w:rsidP="00D926C8">
      <w:pPr>
        <w:spacing w:line="360" w:lineRule="auto"/>
        <w:rPr>
          <w:rFonts w:eastAsia="Arial" w:cstheme="minorHAnsi"/>
        </w:rPr>
      </w:pPr>
      <w:r w:rsidRPr="00D926C8">
        <w:rPr>
          <w:rFonts w:eastAsia="Arial" w:cstheme="minorHAnsi"/>
        </w:rPr>
        <w:t>Head of Sales and Marketing</w:t>
      </w:r>
      <w:r w:rsidR="001A5E46">
        <w:rPr>
          <w:rFonts w:eastAsia="Arial" w:cstheme="minorHAnsi"/>
        </w:rPr>
        <w:t xml:space="preserve"> at BPR Medical</w:t>
      </w:r>
      <w:r w:rsidRPr="00D926C8">
        <w:rPr>
          <w:rFonts w:eastAsia="Arial" w:cstheme="minorHAnsi"/>
        </w:rPr>
        <w:t xml:space="preserve">, Safoura Sardari said: </w:t>
      </w:r>
    </w:p>
    <w:p w14:paraId="6E716C5F" w14:textId="1FDA2FB3" w:rsidR="00D926C8" w:rsidRDefault="00D926C8" w:rsidP="00D926C8">
      <w:pPr>
        <w:spacing w:line="360" w:lineRule="auto"/>
        <w:rPr>
          <w:rFonts w:eastAsia="Arial" w:cstheme="minorHAnsi"/>
        </w:rPr>
      </w:pPr>
      <w:r w:rsidRPr="00D926C8">
        <w:rPr>
          <w:rFonts w:eastAsia="Arial" w:cstheme="minorHAnsi"/>
          <w:highlight w:val="white"/>
        </w:rPr>
        <w:t xml:space="preserve">"Not only </w:t>
      </w:r>
      <w:r w:rsidR="00854807">
        <w:rPr>
          <w:rFonts w:eastAsia="Arial" w:cstheme="minorHAnsi"/>
          <w:highlight w:val="white"/>
        </w:rPr>
        <w:t xml:space="preserve">are these two awards </w:t>
      </w:r>
      <w:r w:rsidRPr="00D926C8">
        <w:rPr>
          <w:rFonts w:eastAsia="Arial" w:cstheme="minorHAnsi"/>
          <w:highlight w:val="white"/>
        </w:rPr>
        <w:t xml:space="preserve">a huge honour for us, but a chance to celebrate working with the great team at Newcastle Hospitals and our Swedish partners </w:t>
      </w:r>
      <w:proofErr w:type="spellStart"/>
      <w:r w:rsidRPr="00D926C8">
        <w:rPr>
          <w:rFonts w:eastAsia="Arial" w:cstheme="minorHAnsi"/>
          <w:highlight w:val="white"/>
        </w:rPr>
        <w:t>Medclair</w:t>
      </w:r>
      <w:proofErr w:type="spellEnd"/>
      <w:r w:rsidRPr="00D926C8">
        <w:rPr>
          <w:rFonts w:eastAsia="Arial" w:cstheme="minorHAnsi"/>
          <w:highlight w:val="white"/>
        </w:rPr>
        <w:t>.</w:t>
      </w:r>
      <w:r w:rsidR="00BC3C32">
        <w:rPr>
          <w:rFonts w:eastAsia="Arial" w:cstheme="minorHAnsi"/>
          <w:highlight w:val="white"/>
        </w:rPr>
        <w:t xml:space="preserve"> Winning the </w:t>
      </w:r>
      <w:r w:rsidR="005E7F6B">
        <w:rPr>
          <w:rFonts w:eastAsia="Arial" w:cstheme="minorHAnsi"/>
          <w:highlight w:val="white"/>
        </w:rPr>
        <w:t>Sustainability</w:t>
      </w:r>
      <w:r w:rsidR="00BC3C32">
        <w:rPr>
          <w:rFonts w:eastAsia="Arial" w:cstheme="minorHAnsi"/>
          <w:highlight w:val="white"/>
        </w:rPr>
        <w:t xml:space="preserve"> Partnerships award</w:t>
      </w:r>
      <w:r w:rsidR="00854807">
        <w:rPr>
          <w:rFonts w:eastAsia="Arial" w:cstheme="minorHAnsi"/>
          <w:highlight w:val="white"/>
        </w:rPr>
        <w:t xml:space="preserve"> as well as</w:t>
      </w:r>
      <w:r w:rsidR="00BC3C32">
        <w:rPr>
          <w:rFonts w:eastAsia="Arial" w:cstheme="minorHAnsi"/>
          <w:highlight w:val="white"/>
        </w:rPr>
        <w:t xml:space="preserve"> </w:t>
      </w:r>
      <w:r w:rsidR="00BC3C32">
        <w:rPr>
          <w:rFonts w:eastAsia="Arial" w:cstheme="minorHAnsi"/>
        </w:rPr>
        <w:t>b</w:t>
      </w:r>
      <w:r w:rsidRPr="00D926C8">
        <w:rPr>
          <w:rFonts w:eastAsia="Arial" w:cstheme="minorHAnsi"/>
        </w:rPr>
        <w:t>eing shortlisted for a HSJ Partnership Award h</w:t>
      </w:r>
      <w:r w:rsidR="00BC3C32">
        <w:rPr>
          <w:rFonts w:eastAsia="Arial" w:cstheme="minorHAnsi"/>
        </w:rPr>
        <w:t>as</w:t>
      </w:r>
      <w:r w:rsidRPr="00D926C8">
        <w:rPr>
          <w:rFonts w:eastAsia="Arial" w:cstheme="minorHAnsi"/>
        </w:rPr>
        <w:t xml:space="preserve"> given our team confidence as we look to scale out our project across the NHS. </w:t>
      </w:r>
      <w:r w:rsidRPr="00D926C8">
        <w:rPr>
          <w:rFonts w:eastAsia="Arial" w:cstheme="minorHAnsi"/>
          <w:highlight w:val="white"/>
        </w:rPr>
        <w:t>We also hope this can inspire further collaboration in developing innovative solutions to help the NHS reach its net zero goals."</w:t>
      </w:r>
    </w:p>
    <w:p w14:paraId="13160C54" w14:textId="369D9209" w:rsidR="00BC3C32" w:rsidRPr="00D926C8" w:rsidRDefault="00BC3C32" w:rsidP="00D926C8">
      <w:pPr>
        <w:spacing w:line="360" w:lineRule="auto"/>
        <w:rPr>
          <w:rFonts w:eastAsia="Arial" w:cstheme="minorHAnsi"/>
        </w:rPr>
      </w:pPr>
      <w:r>
        <w:rPr>
          <w:rFonts w:eastAsia="Arial" w:cstheme="minorHAnsi"/>
        </w:rPr>
        <w:t>The Sustainability Partnership Awards</w:t>
      </w:r>
      <w:r w:rsidR="005E7F6B" w:rsidRPr="005E7F6B">
        <w:t xml:space="preserve"> </w:t>
      </w:r>
      <w:r w:rsidR="005E7F6B" w:rsidRPr="005E7F6B">
        <w:rPr>
          <w:rFonts w:eastAsia="Arial" w:cstheme="minorHAnsi"/>
        </w:rPr>
        <w:t>showcas</w:t>
      </w:r>
      <w:r w:rsidR="005E7F6B">
        <w:rPr>
          <w:rFonts w:eastAsia="Arial" w:cstheme="minorHAnsi"/>
        </w:rPr>
        <w:t>e</w:t>
      </w:r>
      <w:r w:rsidR="005E7F6B" w:rsidRPr="005E7F6B">
        <w:rPr>
          <w:rFonts w:eastAsia="Arial" w:cstheme="minorHAnsi"/>
        </w:rPr>
        <w:t xml:space="preserve"> the organisations and NHS Trusts that </w:t>
      </w:r>
      <w:r w:rsidR="005E7F6B">
        <w:rPr>
          <w:rFonts w:eastAsia="Arial" w:cstheme="minorHAnsi"/>
        </w:rPr>
        <w:t>are</w:t>
      </w:r>
      <w:r w:rsidR="005E7F6B" w:rsidRPr="005E7F6B">
        <w:rPr>
          <w:rFonts w:eastAsia="Arial" w:cstheme="minorHAnsi"/>
        </w:rPr>
        <w:t xml:space="preserve"> striving to implement sustainable change </w:t>
      </w:r>
      <w:r w:rsidR="005E7F6B">
        <w:rPr>
          <w:rFonts w:eastAsia="Arial" w:cstheme="minorHAnsi"/>
        </w:rPr>
        <w:t>in the</w:t>
      </w:r>
      <w:r w:rsidR="005E7F6B" w:rsidRPr="005E7F6B">
        <w:rPr>
          <w:rFonts w:eastAsia="Arial" w:cstheme="minorHAnsi"/>
        </w:rPr>
        <w:t xml:space="preserve"> healthcare sector and driv</w:t>
      </w:r>
      <w:r w:rsidR="001A5E46">
        <w:rPr>
          <w:rFonts w:eastAsia="Arial" w:cstheme="minorHAnsi"/>
        </w:rPr>
        <w:t>e</w:t>
      </w:r>
      <w:r w:rsidR="005E7F6B" w:rsidRPr="005E7F6B">
        <w:rPr>
          <w:rFonts w:eastAsia="Arial" w:cstheme="minorHAnsi"/>
        </w:rPr>
        <w:t xml:space="preserve"> a greener future for the NHS.</w:t>
      </w:r>
      <w:r w:rsidR="005E7F6B">
        <w:rPr>
          <w:rFonts w:eastAsia="Arial" w:cstheme="minorHAnsi"/>
        </w:rPr>
        <w:t xml:space="preserve"> The Sustainability Partnerships </w:t>
      </w:r>
      <w:r w:rsidR="001A5E46">
        <w:rPr>
          <w:rFonts w:eastAsia="Arial" w:cstheme="minorHAnsi"/>
        </w:rPr>
        <w:t xml:space="preserve">organisation </w:t>
      </w:r>
      <w:r w:rsidR="005E7F6B">
        <w:rPr>
          <w:rFonts w:eastAsia="Arial" w:cstheme="minorHAnsi"/>
        </w:rPr>
        <w:t xml:space="preserve">has grown since it </w:t>
      </w:r>
      <w:r w:rsidR="001A5E46">
        <w:rPr>
          <w:rFonts w:eastAsia="Arial" w:cstheme="minorHAnsi"/>
        </w:rPr>
        <w:t>established</w:t>
      </w:r>
      <w:r w:rsidR="005E7F6B">
        <w:rPr>
          <w:rFonts w:eastAsia="Arial" w:cstheme="minorHAnsi"/>
        </w:rPr>
        <w:t xml:space="preserve"> a ‘day of action</w:t>
      </w:r>
      <w:r w:rsidR="001A5E46">
        <w:rPr>
          <w:rFonts w:eastAsia="Arial" w:cstheme="minorHAnsi"/>
        </w:rPr>
        <w:t>’</w:t>
      </w:r>
      <w:r w:rsidR="005E7F6B">
        <w:rPr>
          <w:rFonts w:eastAsia="Arial" w:cstheme="minorHAnsi"/>
        </w:rPr>
        <w:t xml:space="preserve"> in 2013, </w:t>
      </w:r>
      <w:r w:rsidR="001A5E46">
        <w:rPr>
          <w:rFonts w:eastAsia="Arial" w:cstheme="minorHAnsi"/>
        </w:rPr>
        <w:t>and now organises</w:t>
      </w:r>
      <w:r w:rsidR="005E7F6B">
        <w:rPr>
          <w:rFonts w:eastAsia="Arial" w:cstheme="minorHAnsi"/>
        </w:rPr>
        <w:t xml:space="preserve"> a</w:t>
      </w:r>
      <w:r w:rsidR="005E7F6B" w:rsidRPr="005E7F6B">
        <w:rPr>
          <w:rFonts w:eastAsia="Arial" w:cstheme="minorHAnsi"/>
        </w:rPr>
        <w:t xml:space="preserve"> year-round schedule of events </w:t>
      </w:r>
      <w:r w:rsidR="005E7F6B">
        <w:rPr>
          <w:rFonts w:eastAsia="Arial" w:cstheme="minorHAnsi"/>
        </w:rPr>
        <w:t xml:space="preserve">and </w:t>
      </w:r>
      <w:r w:rsidR="001A5E46">
        <w:rPr>
          <w:rFonts w:eastAsia="Arial" w:cstheme="minorHAnsi"/>
        </w:rPr>
        <w:t xml:space="preserve">publishes </w:t>
      </w:r>
      <w:r w:rsidR="005E7F6B">
        <w:rPr>
          <w:rFonts w:eastAsia="Arial" w:cstheme="minorHAnsi"/>
        </w:rPr>
        <w:t xml:space="preserve">an </w:t>
      </w:r>
      <w:r w:rsidR="005E7F6B" w:rsidRPr="005E7F6B">
        <w:rPr>
          <w:rFonts w:eastAsia="Arial" w:cstheme="minorHAnsi"/>
        </w:rPr>
        <w:t>Annual Sustainability Impact Report</w:t>
      </w:r>
      <w:r w:rsidR="001A5E46">
        <w:rPr>
          <w:rFonts w:eastAsia="Arial" w:cstheme="minorHAnsi"/>
        </w:rPr>
        <w:t xml:space="preserve"> on sustainability initiatives in the NHS.</w:t>
      </w:r>
    </w:p>
    <w:p w14:paraId="10577259" w14:textId="77777777" w:rsidR="00D926C8" w:rsidRPr="00D926C8" w:rsidRDefault="00D926C8" w:rsidP="00D926C8">
      <w:pPr>
        <w:spacing w:line="360" w:lineRule="auto"/>
        <w:jc w:val="both"/>
        <w:rPr>
          <w:rFonts w:eastAsia="Arial" w:cstheme="minorHAnsi"/>
        </w:rPr>
      </w:pPr>
      <w:r w:rsidRPr="00D926C8">
        <w:rPr>
          <w:rFonts w:eastAsia="Arial" w:cstheme="minorHAnsi"/>
        </w:rPr>
        <w:t xml:space="preserve">The HSJ Partnership Awards recognise and honour the most effective partnerships, innovative </w:t>
      </w:r>
      <w:proofErr w:type="gramStart"/>
      <w:r w:rsidRPr="00D926C8">
        <w:rPr>
          <w:rFonts w:eastAsia="Arial" w:cstheme="minorHAnsi"/>
        </w:rPr>
        <w:t>projects</w:t>
      </w:r>
      <w:proofErr w:type="gramEnd"/>
      <w:r w:rsidRPr="00D926C8">
        <w:rPr>
          <w:rFonts w:eastAsia="Arial" w:cstheme="minorHAnsi"/>
        </w:rPr>
        <w:t xml:space="preserve"> and collaborations in the UK health system. The prestigious award programme, now in its sixth year, is not just a celebration of success stories but also a platform to shape the future of our new integrated health and care system.</w:t>
      </w:r>
    </w:p>
    <w:p w14:paraId="05CA814C" w14:textId="0D4D9E00" w:rsidR="00D926C8" w:rsidRPr="00D926C8" w:rsidRDefault="00D926C8" w:rsidP="00D926C8">
      <w:pPr>
        <w:spacing w:line="360" w:lineRule="auto"/>
        <w:rPr>
          <w:rFonts w:eastAsia="Arial" w:cstheme="minorHAnsi"/>
          <w:color w:val="000000"/>
          <w:highlight w:val="white"/>
        </w:rPr>
      </w:pPr>
      <w:r w:rsidRPr="00D926C8">
        <w:rPr>
          <w:rFonts w:eastAsia="Arial" w:cstheme="minorHAnsi"/>
        </w:rPr>
        <w:t xml:space="preserve">The judging panel comprised a diverse range of highly regarded figures across the </w:t>
      </w:r>
      <w:r w:rsidRPr="00D926C8">
        <w:rPr>
          <w:rFonts w:eastAsia="Arial" w:cstheme="minorHAnsi"/>
          <w:color w:val="000000"/>
          <w:highlight w:val="white"/>
        </w:rPr>
        <w:t>NHS and wider healthcare sector. To be shortlisted as a finalist for these awards, despite tough competition from a pool of brilliant applications, is a mark of real achievement f</w:t>
      </w:r>
      <w:r w:rsidRPr="00D926C8">
        <w:rPr>
          <w:rFonts w:eastAsia="Arial" w:cstheme="minorHAnsi"/>
          <w:color w:val="000000"/>
        </w:rPr>
        <w:t xml:space="preserve">or </w:t>
      </w:r>
      <w:r w:rsidRPr="00D926C8">
        <w:rPr>
          <w:rFonts w:eastAsia="Arial" w:cstheme="minorHAnsi"/>
        </w:rPr>
        <w:t>BPR Medical</w:t>
      </w:r>
      <w:r w:rsidR="001A5E46">
        <w:rPr>
          <w:rFonts w:eastAsia="Arial" w:cstheme="minorHAnsi"/>
        </w:rPr>
        <w:t>.</w:t>
      </w:r>
      <w:r w:rsidRPr="00D926C8">
        <w:rPr>
          <w:rFonts w:eastAsia="Arial" w:cstheme="minorHAnsi"/>
          <w:color w:val="000000"/>
        </w:rPr>
        <w:t xml:space="preserve"> </w:t>
      </w:r>
      <w:r w:rsidR="001A5E46">
        <w:rPr>
          <w:rFonts w:eastAsia="Arial" w:cstheme="minorHAnsi"/>
          <w:color w:val="000000"/>
        </w:rPr>
        <w:t>T</w:t>
      </w:r>
      <w:r w:rsidRPr="00D926C8">
        <w:rPr>
          <w:rFonts w:eastAsia="Arial" w:cstheme="minorHAnsi"/>
        </w:rPr>
        <w:t xml:space="preserve">he nitrous oxide </w:t>
      </w:r>
      <w:r w:rsidRPr="00D926C8">
        <w:rPr>
          <w:rFonts w:eastAsia="Arial" w:cstheme="minorHAnsi"/>
        </w:rPr>
        <w:lastRenderedPageBreak/>
        <w:t>conversion unit project at Newcastle Hospitals</w:t>
      </w:r>
      <w:r w:rsidRPr="00D926C8">
        <w:rPr>
          <w:rFonts w:eastAsia="Arial" w:cstheme="minorHAnsi"/>
          <w:color w:val="000000"/>
        </w:rPr>
        <w:t xml:space="preserve"> ha</w:t>
      </w:r>
      <w:r w:rsidRPr="00D926C8">
        <w:rPr>
          <w:rFonts w:eastAsia="Arial" w:cstheme="minorHAnsi"/>
        </w:rPr>
        <w:t>s</w:t>
      </w:r>
      <w:r w:rsidRPr="00D926C8">
        <w:rPr>
          <w:rFonts w:eastAsia="Arial" w:cstheme="minorHAnsi"/>
          <w:color w:val="000000"/>
          <w:highlight w:val="white"/>
        </w:rPr>
        <w:t xml:space="preserve"> been selected based on </w:t>
      </w:r>
      <w:r w:rsidRPr="00D926C8">
        <w:rPr>
          <w:rFonts w:eastAsia="Arial" w:cstheme="minorHAnsi"/>
          <w:highlight w:val="white"/>
        </w:rPr>
        <w:t>its</w:t>
      </w:r>
      <w:r w:rsidRPr="00D926C8">
        <w:rPr>
          <w:rFonts w:eastAsia="Arial" w:cstheme="minorHAnsi"/>
          <w:color w:val="000000"/>
          <w:highlight w:val="white"/>
        </w:rPr>
        <w:t xml:space="preserve"> diligence, ambition, and the positive impact that the project has had on practitioner</w:t>
      </w:r>
      <w:r w:rsidRPr="00D926C8">
        <w:rPr>
          <w:rFonts w:eastAsia="Arial" w:cstheme="minorHAnsi"/>
          <w:highlight w:val="white"/>
        </w:rPr>
        <w:t xml:space="preserve">s, </w:t>
      </w:r>
      <w:proofErr w:type="gramStart"/>
      <w:r w:rsidRPr="00D926C8">
        <w:rPr>
          <w:rFonts w:eastAsia="Arial" w:cstheme="minorHAnsi"/>
          <w:color w:val="000000"/>
          <w:highlight w:val="white"/>
        </w:rPr>
        <w:t>patients</w:t>
      </w:r>
      <w:proofErr w:type="gramEnd"/>
      <w:r w:rsidRPr="00D926C8">
        <w:rPr>
          <w:rFonts w:eastAsia="Arial" w:cstheme="minorHAnsi"/>
          <w:color w:val="000000"/>
          <w:highlight w:val="white"/>
        </w:rPr>
        <w:t xml:space="preserve"> and the </w:t>
      </w:r>
      <w:r w:rsidRPr="00D926C8">
        <w:rPr>
          <w:rFonts w:eastAsia="Arial" w:cstheme="minorHAnsi"/>
          <w:highlight w:val="white"/>
        </w:rPr>
        <w:t>environment.</w:t>
      </w:r>
    </w:p>
    <w:p w14:paraId="44CF0698" w14:textId="77777777" w:rsidR="00D926C8" w:rsidRPr="00D926C8" w:rsidRDefault="00D926C8" w:rsidP="00D926C8">
      <w:pPr>
        <w:spacing w:line="360" w:lineRule="auto"/>
        <w:rPr>
          <w:rFonts w:eastAsia="Arial" w:cstheme="minorHAnsi"/>
        </w:rPr>
      </w:pPr>
      <w:r w:rsidRPr="00D926C8">
        <w:rPr>
          <w:rFonts w:eastAsia="Arial" w:cstheme="minorHAnsi"/>
        </w:rPr>
        <w:t xml:space="preserve">HSJ editor Alastair McLellan added, “We would like to congratulate BPR Medical on being nominated in the category of sustainability achievement ahead of HSJ Partnership Awards 2023. We are looking forward to welcoming them to the ceremony in March, to join us in recognising the very best collaborations and innovations in the healthcare sector. This year’s finalists are of an outstanding calibre and all of them are exceptionally dedicated to enhancing healthcare across the UK.” </w:t>
      </w:r>
    </w:p>
    <w:p w14:paraId="16E09B25" w14:textId="77777777" w:rsidR="00D926C8" w:rsidRPr="001A5E46" w:rsidRDefault="00D926C8" w:rsidP="00D926C8">
      <w:pPr>
        <w:spacing w:line="360" w:lineRule="auto"/>
        <w:rPr>
          <w:rFonts w:eastAsia="Arial" w:cstheme="minorHAnsi"/>
        </w:rPr>
      </w:pPr>
      <w:r w:rsidRPr="00D926C8">
        <w:rPr>
          <w:rFonts w:eastAsia="Arial" w:cstheme="minorHAnsi"/>
        </w:rPr>
        <w:t xml:space="preserve">The winners will be selected following a rigorous judging stage ahead of the HSJ Partnership Awards 2023 awards ceremony. The awards evening is expected to be attended by national healthcare leaders and professionals from both the NHS and private sector as well as figures from non-clinical backgrounds to celebrate innovation and collaboration in healthcare. </w:t>
      </w:r>
      <w:r w:rsidRPr="00D926C8">
        <w:rPr>
          <w:rFonts w:eastAsia="Arial" w:cstheme="minorHAnsi"/>
        </w:rPr>
        <w:br/>
      </w:r>
      <w:r w:rsidRPr="00D926C8">
        <w:rPr>
          <w:rFonts w:eastAsia="Arial" w:cstheme="minorHAnsi"/>
        </w:rPr>
        <w:br/>
        <w:t xml:space="preserve">The full list of nominees for the 2023 HSJ Partnership Awards can be found at </w:t>
      </w:r>
      <w:hyperlink r:id="rId5">
        <w:r w:rsidRPr="001A5E46">
          <w:rPr>
            <w:rFonts w:eastAsia="Arial" w:cstheme="minorHAnsi"/>
            <w:color w:val="0563C1"/>
            <w:u w:val="single"/>
          </w:rPr>
          <w:t>https://partnership.hsj.co.uk/finalists-2023/</w:t>
        </w:r>
      </w:hyperlink>
    </w:p>
    <w:p w14:paraId="63D2A343" w14:textId="63942293" w:rsidR="00D926C8" w:rsidRPr="001A5E46" w:rsidRDefault="00D926C8" w:rsidP="00D926C8">
      <w:pPr>
        <w:spacing w:line="360" w:lineRule="auto"/>
        <w:jc w:val="both"/>
        <w:rPr>
          <w:rFonts w:eastAsia="Arial" w:cstheme="minorHAnsi"/>
        </w:rPr>
      </w:pPr>
      <w:r w:rsidRPr="001A5E46">
        <w:rPr>
          <w:rFonts w:eastAsia="Arial" w:cstheme="minorHAnsi"/>
        </w:rPr>
        <w:t xml:space="preserve">The selected winners </w:t>
      </w:r>
      <w:r w:rsidR="001A5E46" w:rsidRPr="001A5E46">
        <w:rPr>
          <w:rFonts w:eastAsia="Arial" w:cstheme="minorHAnsi"/>
        </w:rPr>
        <w:t xml:space="preserve">of the HSJ Partnership Awards </w:t>
      </w:r>
      <w:r w:rsidRPr="001A5E46">
        <w:rPr>
          <w:rFonts w:eastAsia="Arial" w:cstheme="minorHAnsi"/>
        </w:rPr>
        <w:t>will be announced during a private ceremony at Evolution London, on 23 March 2023.</w:t>
      </w:r>
    </w:p>
    <w:p w14:paraId="498C3B8B" w14:textId="20C46253" w:rsidR="00EE4325" w:rsidRPr="00D926C8" w:rsidRDefault="00EE4325" w:rsidP="00EE4325">
      <w:pPr>
        <w:jc w:val="center"/>
        <w:rPr>
          <w:rFonts w:cstheme="minorHAnsi"/>
        </w:rPr>
      </w:pPr>
      <w:r w:rsidRPr="00D926C8">
        <w:rPr>
          <w:rFonts w:cstheme="minorHAnsi"/>
        </w:rPr>
        <w:t>-ends-</w:t>
      </w:r>
    </w:p>
    <w:p w14:paraId="095FEF09" w14:textId="7D02F2C5" w:rsidR="00EE4325" w:rsidRPr="00D926C8" w:rsidRDefault="00EE4325" w:rsidP="00EE4325">
      <w:pPr>
        <w:rPr>
          <w:rFonts w:cstheme="minorHAnsi"/>
          <w:b/>
          <w:bCs/>
        </w:rPr>
      </w:pPr>
      <w:r w:rsidRPr="00D926C8">
        <w:rPr>
          <w:rFonts w:cstheme="minorHAnsi"/>
          <w:b/>
          <w:bCs/>
        </w:rPr>
        <w:t>For further information please contact:</w:t>
      </w:r>
    </w:p>
    <w:p w14:paraId="6FA1426B" w14:textId="0958F57A" w:rsidR="00EE4325" w:rsidRDefault="00EE4325" w:rsidP="00EE4325">
      <w:r w:rsidRPr="00D926C8">
        <w:rPr>
          <w:rFonts w:cstheme="minorHAnsi"/>
        </w:rPr>
        <w:t xml:space="preserve">Colin Hallmark, BPR Medical, Tel: +44 207 736 1888, email: </w:t>
      </w:r>
      <w:hyperlink r:id="rId6" w:history="1">
        <w:r w:rsidRPr="00D926C8">
          <w:rPr>
            <w:rStyle w:val="Hyperlink"/>
            <w:rFonts w:cstheme="minorHAnsi"/>
          </w:rPr>
          <w:t>colin@3nine.co.uk</w:t>
        </w:r>
      </w:hyperlink>
      <w:r>
        <w:t xml:space="preserve">  </w:t>
      </w:r>
    </w:p>
    <w:p w14:paraId="6AB2CA18" w14:textId="1358E0BA" w:rsidR="00D926C8" w:rsidRDefault="00D926C8" w:rsidP="003424FC">
      <w:pPr>
        <w:spacing w:line="240" w:lineRule="auto"/>
        <w:rPr>
          <w:rFonts w:cs="Arial"/>
          <w:b/>
        </w:rPr>
      </w:pPr>
      <w:r>
        <w:rPr>
          <w:rFonts w:cs="Arial"/>
          <w:b/>
        </w:rPr>
        <w:t>Notes to editors</w:t>
      </w:r>
    </w:p>
    <w:p w14:paraId="45959339" w14:textId="50D3DC2F" w:rsidR="003424FC" w:rsidRDefault="003424FC" w:rsidP="003424FC">
      <w:pPr>
        <w:spacing w:line="240" w:lineRule="auto"/>
        <w:rPr>
          <w:rFonts w:cs="Arial"/>
          <w:b/>
        </w:rPr>
      </w:pPr>
      <w:r w:rsidRPr="00393C10">
        <w:rPr>
          <w:rFonts w:cs="Arial"/>
          <w:b/>
        </w:rPr>
        <w:t>About BPR Medical</w:t>
      </w:r>
    </w:p>
    <w:p w14:paraId="163DD0F2" w14:textId="44B708CF" w:rsidR="003424FC" w:rsidRDefault="003424FC" w:rsidP="003424FC">
      <w:pPr>
        <w:rPr>
          <w:rFonts w:cs="Arial"/>
        </w:rPr>
      </w:pPr>
      <w:r>
        <w:rPr>
          <w:rFonts w:cs="Arial"/>
        </w:rPr>
        <w:t>Since 1990, BPR Medical has been an international leader</w:t>
      </w:r>
      <w:r w:rsidR="002F5445">
        <w:rPr>
          <w:rFonts w:cs="Arial"/>
        </w:rPr>
        <w:t xml:space="preserve"> and innovator</w:t>
      </w:r>
      <w:r>
        <w:rPr>
          <w:rFonts w:cs="Arial"/>
        </w:rPr>
        <w:t xml:space="preserve"> in the design and manufacture </w:t>
      </w:r>
      <w:r w:rsidR="002452A0">
        <w:rPr>
          <w:rFonts w:cs="Arial"/>
        </w:rPr>
        <w:t xml:space="preserve">of solutions </w:t>
      </w:r>
      <w:r>
        <w:rPr>
          <w:rFonts w:cs="Arial"/>
        </w:rPr>
        <w:t xml:space="preserve">for safer medical gas therapy. The company has a reputation for innovation, quality, </w:t>
      </w:r>
      <w:proofErr w:type="gramStart"/>
      <w:r>
        <w:rPr>
          <w:rFonts w:cs="Arial"/>
        </w:rPr>
        <w:t>integrity</w:t>
      </w:r>
      <w:proofErr w:type="gramEnd"/>
      <w:r>
        <w:rPr>
          <w:rFonts w:cs="Arial"/>
        </w:rPr>
        <w:t xml:space="preserve"> and value, built on successfully providing market-leading products to the NHS and other healthcare providers in the UK and abroad.  </w:t>
      </w:r>
    </w:p>
    <w:p w14:paraId="5C858238" w14:textId="77777777" w:rsidR="003424FC" w:rsidRDefault="003424FC" w:rsidP="003424FC">
      <w:pPr>
        <w:spacing w:line="240" w:lineRule="auto"/>
        <w:rPr>
          <w:rFonts w:cs="Arial"/>
        </w:rPr>
      </w:pPr>
      <w:r w:rsidRPr="00393C10">
        <w:rPr>
          <w:rFonts w:cs="Arial"/>
        </w:rPr>
        <w:t xml:space="preserve">In 2012, BPR Medical was honoured with the Queen’s Award for Innovation for its Firesafe™ product range. </w:t>
      </w:r>
    </w:p>
    <w:p w14:paraId="08E181ED" w14:textId="3D61CD3F" w:rsidR="003424FC" w:rsidRDefault="00E10A59" w:rsidP="003424FC">
      <w:pPr>
        <w:spacing w:line="240" w:lineRule="auto"/>
        <w:rPr>
          <w:rFonts w:cs="Arial"/>
        </w:rPr>
      </w:pPr>
      <w:hyperlink r:id="rId7" w:history="1">
        <w:r w:rsidR="003424FC" w:rsidRPr="00393C10">
          <w:rPr>
            <w:rStyle w:val="Hyperlink"/>
            <w:rFonts w:cs="Arial"/>
          </w:rPr>
          <w:t>www.bprmedical.com</w:t>
        </w:r>
      </w:hyperlink>
      <w:r w:rsidR="003424FC" w:rsidRPr="00393C10">
        <w:rPr>
          <w:rFonts w:cs="Arial"/>
        </w:rPr>
        <w:t xml:space="preserve"> </w:t>
      </w:r>
    </w:p>
    <w:p w14:paraId="172F2477" w14:textId="77777777" w:rsidR="004164D3" w:rsidRPr="00EA3A30" w:rsidRDefault="004164D3" w:rsidP="004164D3">
      <w:pPr>
        <w:rPr>
          <w:b/>
          <w:bCs/>
        </w:rPr>
      </w:pPr>
      <w:r w:rsidRPr="00EA3A30">
        <w:rPr>
          <w:b/>
          <w:bCs/>
        </w:rPr>
        <w:t xml:space="preserve">About </w:t>
      </w:r>
      <w:proofErr w:type="spellStart"/>
      <w:r w:rsidRPr="00EA3A30">
        <w:rPr>
          <w:b/>
          <w:bCs/>
        </w:rPr>
        <w:t>Medclair</w:t>
      </w:r>
      <w:proofErr w:type="spellEnd"/>
    </w:p>
    <w:p w14:paraId="0696AF24" w14:textId="77777777" w:rsidR="004164D3" w:rsidRDefault="004164D3" w:rsidP="004164D3">
      <w:r>
        <w:t xml:space="preserve">By developing climate-smart products and solutions, our vision is to provide environment-friendly, </w:t>
      </w:r>
      <w:proofErr w:type="gramStart"/>
      <w:r>
        <w:t>cost-effective</w:t>
      </w:r>
      <w:proofErr w:type="gramEnd"/>
      <w:r>
        <w:t xml:space="preserve"> and user-friendly solutions for pain relief with nitrous oxide, thereby facilitating increased usage of nitrous oxide in the healthcare sector in an environmentally sustainable manner.</w:t>
      </w:r>
    </w:p>
    <w:p w14:paraId="5DC9BD9C" w14:textId="77777777" w:rsidR="004164D3" w:rsidRDefault="004164D3" w:rsidP="004164D3">
      <w:r>
        <w:t xml:space="preserve">Our state-of-the-art technology has resulted in destruction systems that can be centrally installed to facilitate many treatment rooms or installed on a mobile unit. Both the larger CDU (Central </w:t>
      </w:r>
      <w:r>
        <w:lastRenderedPageBreak/>
        <w:t>Destruction Unit), and the MDU (Mobile Destruction Unit) purifies above 99 per cent of the nitrous oxide entering the unit. This facilitates a healthy work environment for healthcare professionals and a minimal impact on the external environment.</w:t>
      </w:r>
    </w:p>
    <w:p w14:paraId="4D24C890" w14:textId="780FEFA8" w:rsidR="004164D3" w:rsidRPr="00393C10" w:rsidRDefault="00E10A59" w:rsidP="003424FC">
      <w:pPr>
        <w:spacing w:line="240" w:lineRule="auto"/>
        <w:rPr>
          <w:rFonts w:cs="Arial"/>
        </w:rPr>
      </w:pPr>
      <w:hyperlink r:id="rId8" w:history="1">
        <w:proofErr w:type="spellStart"/>
        <w:r w:rsidR="004164D3">
          <w:rPr>
            <w:rStyle w:val="Hyperlink"/>
          </w:rPr>
          <w:t>Medclair</w:t>
        </w:r>
        <w:proofErr w:type="spellEnd"/>
        <w:r w:rsidR="004164D3">
          <w:rPr>
            <w:rStyle w:val="Hyperlink"/>
          </w:rPr>
          <w:t xml:space="preserve"> | Medclair.com</w:t>
        </w:r>
      </w:hyperlink>
    </w:p>
    <w:p w14:paraId="504B87DD" w14:textId="5B8616AE" w:rsidR="00D926C8" w:rsidRPr="00D926C8" w:rsidRDefault="00D926C8" w:rsidP="00D926C8">
      <w:pPr>
        <w:spacing w:line="252" w:lineRule="auto"/>
        <w:rPr>
          <w:rFonts w:eastAsia="Arial" w:cstheme="minorHAnsi"/>
          <w:b/>
        </w:rPr>
      </w:pPr>
      <w:r w:rsidRPr="00D926C8">
        <w:rPr>
          <w:rFonts w:eastAsia="Arial" w:cstheme="minorHAnsi"/>
          <w:b/>
        </w:rPr>
        <w:t>HSJ Partnership Awards</w:t>
      </w:r>
    </w:p>
    <w:p w14:paraId="0E7FDB4B" w14:textId="0924F8B2" w:rsidR="00EA3A30" w:rsidRDefault="00D926C8" w:rsidP="005E7F6B">
      <w:pPr>
        <w:spacing w:line="252" w:lineRule="auto"/>
        <w:rPr>
          <w:rFonts w:eastAsia="Arial" w:cstheme="minorHAnsi"/>
          <w:color w:val="000000"/>
          <w:highlight w:val="white"/>
        </w:rPr>
      </w:pPr>
      <w:r w:rsidRPr="00D926C8">
        <w:rPr>
          <w:rFonts w:eastAsia="Arial" w:cstheme="minorHAnsi"/>
          <w:color w:val="000000"/>
          <w:highlight w:val="white"/>
        </w:rPr>
        <w:t>The HSJ Partnership Awards</w:t>
      </w:r>
      <w:r w:rsidRPr="00D926C8">
        <w:rPr>
          <w:rFonts w:cstheme="minorHAnsi"/>
        </w:rPr>
        <w:t xml:space="preserve"> r</w:t>
      </w:r>
      <w:r w:rsidRPr="00D926C8">
        <w:rPr>
          <w:rFonts w:eastAsia="Arial" w:cstheme="minorHAnsi"/>
          <w:color w:val="000000"/>
          <w:highlight w:val="white"/>
        </w:rPr>
        <w:t xml:space="preserve">ecognise the most effective collaborations with the </w:t>
      </w:r>
      <w:r w:rsidRPr="00D926C8">
        <w:rPr>
          <w:rFonts w:eastAsia="Arial" w:cstheme="minorHAnsi"/>
          <w:highlight w:val="white"/>
        </w:rPr>
        <w:t>NHS and highlight</w:t>
      </w:r>
      <w:r w:rsidRPr="00D926C8">
        <w:rPr>
          <w:rFonts w:eastAsia="Arial" w:cstheme="minorHAnsi"/>
          <w:color w:val="000000"/>
          <w:highlight w:val="white"/>
        </w:rPr>
        <w:t xml:space="preserve"> the benefits which working with the private and third sectors can bring to patients and NHS organisations.</w:t>
      </w:r>
    </w:p>
    <w:p w14:paraId="6A6567BA" w14:textId="514CA1EF" w:rsidR="005E7F6B" w:rsidRDefault="00E10A59" w:rsidP="005E7F6B">
      <w:pPr>
        <w:spacing w:line="252" w:lineRule="auto"/>
        <w:rPr>
          <w:rFonts w:eastAsia="Arial" w:cstheme="minorHAnsi"/>
          <w:color w:val="000000"/>
          <w:highlight w:val="white"/>
        </w:rPr>
      </w:pPr>
      <w:hyperlink r:id="rId9" w:history="1">
        <w:r w:rsidR="005E7F6B">
          <w:rPr>
            <w:rStyle w:val="Hyperlink"/>
          </w:rPr>
          <w:t>Home | HSJ Partnership Awards</w:t>
        </w:r>
      </w:hyperlink>
    </w:p>
    <w:p w14:paraId="03098E49" w14:textId="5264ED90" w:rsidR="005E7F6B" w:rsidRPr="005E7F6B" w:rsidRDefault="005E7F6B" w:rsidP="005E7F6B">
      <w:pPr>
        <w:spacing w:line="252" w:lineRule="auto"/>
        <w:rPr>
          <w:rFonts w:eastAsia="Arial" w:cstheme="minorHAnsi"/>
          <w:b/>
          <w:bCs/>
          <w:color w:val="000000"/>
          <w:highlight w:val="white"/>
        </w:rPr>
      </w:pPr>
      <w:r w:rsidRPr="005E7F6B">
        <w:rPr>
          <w:rFonts w:eastAsia="Arial" w:cstheme="minorHAnsi"/>
          <w:b/>
          <w:bCs/>
          <w:color w:val="000000"/>
          <w:highlight w:val="white"/>
        </w:rPr>
        <w:t>Sustainability Achievement Awards</w:t>
      </w:r>
    </w:p>
    <w:p w14:paraId="04FA905F" w14:textId="30A61BE7" w:rsidR="005E7F6B" w:rsidRDefault="005E7F6B" w:rsidP="005E7F6B">
      <w:pPr>
        <w:spacing w:line="252" w:lineRule="auto"/>
        <w:rPr>
          <w:rFonts w:eastAsia="Arial" w:cstheme="minorHAnsi"/>
          <w:color w:val="000000"/>
          <w:highlight w:val="white"/>
        </w:rPr>
      </w:pPr>
      <w:r>
        <w:rPr>
          <w:rFonts w:eastAsia="Arial" w:cstheme="minorHAnsi"/>
          <w:color w:val="000000"/>
          <w:highlight w:val="white"/>
        </w:rPr>
        <w:t>The Sustainability Achievement Awards</w:t>
      </w:r>
      <w:r>
        <w:rPr>
          <w:rFonts w:eastAsia="Arial" w:cstheme="minorHAnsi"/>
          <w:color w:val="000000"/>
        </w:rPr>
        <w:t xml:space="preserve"> </w:t>
      </w:r>
      <w:proofErr w:type="spellStart"/>
      <w:r w:rsidRPr="005E7F6B">
        <w:rPr>
          <w:rFonts w:eastAsia="Arial" w:cstheme="minorHAnsi"/>
          <w:color w:val="000000"/>
        </w:rPr>
        <w:t>awards</w:t>
      </w:r>
      <w:proofErr w:type="spellEnd"/>
      <w:r w:rsidRPr="005E7F6B">
        <w:rPr>
          <w:rFonts w:eastAsia="Arial" w:cstheme="minorHAnsi"/>
          <w:color w:val="000000"/>
        </w:rPr>
        <w:t xml:space="preserve"> are dedicated to showcasing the organisations and NHS Trusts that have proven to be striving to implement sustainable change within our healthcare sector and be truly driving a greener future for the NHS. The awards benchmark the amazing achievements being made and recognise leaders in their field.  </w:t>
      </w:r>
    </w:p>
    <w:p w14:paraId="61678A72" w14:textId="5F4C31F2" w:rsidR="005E7F6B" w:rsidRPr="005E7F6B" w:rsidRDefault="005E7F6B" w:rsidP="005E7F6B">
      <w:pPr>
        <w:spacing w:line="252" w:lineRule="auto"/>
        <w:rPr>
          <w:rFonts w:eastAsia="Arial" w:cstheme="minorHAnsi"/>
          <w:color w:val="000000"/>
          <w:highlight w:val="white"/>
        </w:rPr>
      </w:pPr>
      <w:r w:rsidRPr="005E7F6B">
        <w:rPr>
          <w:rFonts w:eastAsia="Arial" w:cstheme="minorHAnsi"/>
          <w:color w:val="000000"/>
        </w:rPr>
        <w:t>www.sustainabilitypartnerships.uk/</w:t>
      </w:r>
    </w:p>
    <w:sectPr w:rsidR="005E7F6B" w:rsidRPr="005E7F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25DE6"/>
    <w:multiLevelType w:val="hybridMultilevel"/>
    <w:tmpl w:val="0BB476C2"/>
    <w:lvl w:ilvl="0" w:tplc="92B4933C">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80555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63A"/>
    <w:rsid w:val="0000663A"/>
    <w:rsid w:val="0002515E"/>
    <w:rsid w:val="0003522F"/>
    <w:rsid w:val="00043C52"/>
    <w:rsid w:val="000C6745"/>
    <w:rsid w:val="000F47F2"/>
    <w:rsid w:val="0010640A"/>
    <w:rsid w:val="00172DB1"/>
    <w:rsid w:val="00187C04"/>
    <w:rsid w:val="0019743C"/>
    <w:rsid w:val="001979A2"/>
    <w:rsid w:val="001A5E46"/>
    <w:rsid w:val="001C0A41"/>
    <w:rsid w:val="002118FC"/>
    <w:rsid w:val="002452A0"/>
    <w:rsid w:val="002867F3"/>
    <w:rsid w:val="002D12FF"/>
    <w:rsid w:val="002F5445"/>
    <w:rsid w:val="003424FC"/>
    <w:rsid w:val="003662A7"/>
    <w:rsid w:val="004164D3"/>
    <w:rsid w:val="004459E1"/>
    <w:rsid w:val="00493D32"/>
    <w:rsid w:val="004C45E2"/>
    <w:rsid w:val="0050786E"/>
    <w:rsid w:val="00540228"/>
    <w:rsid w:val="0056056F"/>
    <w:rsid w:val="005D11E9"/>
    <w:rsid w:val="005E1526"/>
    <w:rsid w:val="005E7F6B"/>
    <w:rsid w:val="00631245"/>
    <w:rsid w:val="00645D38"/>
    <w:rsid w:val="006A101E"/>
    <w:rsid w:val="007131C0"/>
    <w:rsid w:val="00743C64"/>
    <w:rsid w:val="00754264"/>
    <w:rsid w:val="008125D8"/>
    <w:rsid w:val="00817CC8"/>
    <w:rsid w:val="00854807"/>
    <w:rsid w:val="00891865"/>
    <w:rsid w:val="008A2914"/>
    <w:rsid w:val="0092275A"/>
    <w:rsid w:val="00955F1C"/>
    <w:rsid w:val="00970EC1"/>
    <w:rsid w:val="0097108D"/>
    <w:rsid w:val="009B4D39"/>
    <w:rsid w:val="009C6BEA"/>
    <w:rsid w:val="009E5316"/>
    <w:rsid w:val="00A131B7"/>
    <w:rsid w:val="00A14D2A"/>
    <w:rsid w:val="00A2377E"/>
    <w:rsid w:val="00AB43BA"/>
    <w:rsid w:val="00B17FF4"/>
    <w:rsid w:val="00B32EEC"/>
    <w:rsid w:val="00B8115B"/>
    <w:rsid w:val="00B82F36"/>
    <w:rsid w:val="00BA3BB3"/>
    <w:rsid w:val="00BC3C32"/>
    <w:rsid w:val="00C014BC"/>
    <w:rsid w:val="00C6286D"/>
    <w:rsid w:val="00C9520B"/>
    <w:rsid w:val="00CC242D"/>
    <w:rsid w:val="00D44FCF"/>
    <w:rsid w:val="00D83D6C"/>
    <w:rsid w:val="00D926C8"/>
    <w:rsid w:val="00E10A59"/>
    <w:rsid w:val="00E85946"/>
    <w:rsid w:val="00EA3A30"/>
    <w:rsid w:val="00EE415E"/>
    <w:rsid w:val="00EE4325"/>
    <w:rsid w:val="00EE4B96"/>
    <w:rsid w:val="00F31206"/>
    <w:rsid w:val="00F71B71"/>
    <w:rsid w:val="00F71C8F"/>
    <w:rsid w:val="00FB72DF"/>
    <w:rsid w:val="00FC7C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CACDA"/>
  <w15:chartTrackingRefBased/>
  <w15:docId w15:val="{ADA6B09E-E615-41F2-87B4-F7FA7B34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325"/>
    <w:rPr>
      <w:color w:val="0563C1" w:themeColor="hyperlink"/>
      <w:u w:val="single"/>
    </w:rPr>
  </w:style>
  <w:style w:type="character" w:styleId="UnresolvedMention">
    <w:name w:val="Unresolved Mention"/>
    <w:basedOn w:val="DefaultParagraphFont"/>
    <w:uiPriority w:val="99"/>
    <w:semiHidden/>
    <w:unhideWhenUsed/>
    <w:rsid w:val="00EE4325"/>
    <w:rPr>
      <w:color w:val="605E5C"/>
      <w:shd w:val="clear" w:color="auto" w:fill="E1DFDD"/>
    </w:rPr>
  </w:style>
  <w:style w:type="paragraph" w:customStyle="1" w:styleId="BodyCopy1">
    <w:name w:val="Body Copy 1"/>
    <w:basedOn w:val="Normal"/>
    <w:next w:val="Normal"/>
    <w:autoRedefine/>
    <w:rsid w:val="00EA3A30"/>
    <w:pPr>
      <w:spacing w:after="0" w:line="260" w:lineRule="exact"/>
    </w:pPr>
    <w:rPr>
      <w:rFonts w:ascii="Arial" w:eastAsia="Times" w:hAnsi="Arial" w:cs="Times New Roman"/>
      <w:sz w:val="20"/>
      <w:szCs w:val="20"/>
    </w:rPr>
  </w:style>
  <w:style w:type="character" w:styleId="CommentReference">
    <w:name w:val="annotation reference"/>
    <w:basedOn w:val="DefaultParagraphFont"/>
    <w:uiPriority w:val="99"/>
    <w:semiHidden/>
    <w:unhideWhenUsed/>
    <w:rsid w:val="00EE415E"/>
    <w:rPr>
      <w:sz w:val="16"/>
      <w:szCs w:val="16"/>
    </w:rPr>
  </w:style>
  <w:style w:type="paragraph" w:styleId="CommentText">
    <w:name w:val="annotation text"/>
    <w:basedOn w:val="Normal"/>
    <w:link w:val="CommentTextChar"/>
    <w:uiPriority w:val="99"/>
    <w:semiHidden/>
    <w:unhideWhenUsed/>
    <w:rsid w:val="00EE415E"/>
    <w:pPr>
      <w:spacing w:line="240" w:lineRule="auto"/>
    </w:pPr>
    <w:rPr>
      <w:sz w:val="20"/>
      <w:szCs w:val="20"/>
    </w:rPr>
  </w:style>
  <w:style w:type="character" w:customStyle="1" w:styleId="CommentTextChar">
    <w:name w:val="Comment Text Char"/>
    <w:basedOn w:val="DefaultParagraphFont"/>
    <w:link w:val="CommentText"/>
    <w:uiPriority w:val="99"/>
    <w:semiHidden/>
    <w:rsid w:val="00EE415E"/>
    <w:rPr>
      <w:sz w:val="20"/>
      <w:szCs w:val="20"/>
    </w:rPr>
  </w:style>
  <w:style w:type="paragraph" w:styleId="CommentSubject">
    <w:name w:val="annotation subject"/>
    <w:basedOn w:val="CommentText"/>
    <w:next w:val="CommentText"/>
    <w:link w:val="CommentSubjectChar"/>
    <w:uiPriority w:val="99"/>
    <w:semiHidden/>
    <w:unhideWhenUsed/>
    <w:rsid w:val="00EE415E"/>
    <w:rPr>
      <w:b/>
      <w:bCs/>
    </w:rPr>
  </w:style>
  <w:style w:type="character" w:customStyle="1" w:styleId="CommentSubjectChar">
    <w:name w:val="Comment Subject Char"/>
    <w:basedOn w:val="CommentTextChar"/>
    <w:link w:val="CommentSubject"/>
    <w:uiPriority w:val="99"/>
    <w:semiHidden/>
    <w:rsid w:val="00EE415E"/>
    <w:rPr>
      <w:b/>
      <w:bCs/>
      <w:sz w:val="20"/>
      <w:szCs w:val="20"/>
    </w:rPr>
  </w:style>
  <w:style w:type="paragraph" w:styleId="Revision">
    <w:name w:val="Revision"/>
    <w:hidden/>
    <w:uiPriority w:val="99"/>
    <w:semiHidden/>
    <w:rsid w:val="00EE415E"/>
    <w:pPr>
      <w:spacing w:after="0" w:line="240" w:lineRule="auto"/>
    </w:pPr>
  </w:style>
  <w:style w:type="paragraph" w:styleId="ListParagraph">
    <w:name w:val="List Paragraph"/>
    <w:basedOn w:val="Normal"/>
    <w:uiPriority w:val="34"/>
    <w:qFormat/>
    <w:rsid w:val="00FB72DF"/>
    <w:pPr>
      <w:spacing w:after="0" w:line="240"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20257">
      <w:bodyDiv w:val="1"/>
      <w:marLeft w:val="0"/>
      <w:marRight w:val="0"/>
      <w:marTop w:val="0"/>
      <w:marBottom w:val="0"/>
      <w:divBdr>
        <w:top w:val="none" w:sz="0" w:space="0" w:color="auto"/>
        <w:left w:val="none" w:sz="0" w:space="0" w:color="auto"/>
        <w:bottom w:val="none" w:sz="0" w:space="0" w:color="auto"/>
        <w:right w:val="none" w:sz="0" w:space="0" w:color="auto"/>
      </w:divBdr>
    </w:div>
    <w:div w:id="898712173">
      <w:bodyDiv w:val="1"/>
      <w:marLeft w:val="0"/>
      <w:marRight w:val="0"/>
      <w:marTop w:val="0"/>
      <w:marBottom w:val="0"/>
      <w:divBdr>
        <w:top w:val="none" w:sz="0" w:space="0" w:color="auto"/>
        <w:left w:val="none" w:sz="0" w:space="0" w:color="auto"/>
        <w:bottom w:val="none" w:sz="0" w:space="0" w:color="auto"/>
        <w:right w:val="none" w:sz="0" w:space="0" w:color="auto"/>
      </w:divBdr>
    </w:div>
    <w:div w:id="1074006857">
      <w:bodyDiv w:val="1"/>
      <w:marLeft w:val="0"/>
      <w:marRight w:val="0"/>
      <w:marTop w:val="0"/>
      <w:marBottom w:val="0"/>
      <w:divBdr>
        <w:top w:val="none" w:sz="0" w:space="0" w:color="auto"/>
        <w:left w:val="none" w:sz="0" w:space="0" w:color="auto"/>
        <w:bottom w:val="none" w:sz="0" w:space="0" w:color="auto"/>
        <w:right w:val="none" w:sz="0" w:space="0" w:color="auto"/>
      </w:divBdr>
    </w:div>
    <w:div w:id="1550067537">
      <w:bodyDiv w:val="1"/>
      <w:marLeft w:val="0"/>
      <w:marRight w:val="0"/>
      <w:marTop w:val="0"/>
      <w:marBottom w:val="0"/>
      <w:divBdr>
        <w:top w:val="none" w:sz="0" w:space="0" w:color="auto"/>
        <w:left w:val="none" w:sz="0" w:space="0" w:color="auto"/>
        <w:bottom w:val="none" w:sz="0" w:space="0" w:color="auto"/>
        <w:right w:val="none" w:sz="0" w:space="0" w:color="auto"/>
      </w:divBdr>
    </w:div>
    <w:div w:id="190494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clair.com/" TargetMode="External"/><Relationship Id="rId3" Type="http://schemas.openxmlformats.org/officeDocument/2006/relationships/settings" Target="settings.xml"/><Relationship Id="rId7" Type="http://schemas.openxmlformats.org/officeDocument/2006/relationships/hyperlink" Target="http://www.bprmedic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lin@3nine.co.uk" TargetMode="External"/><Relationship Id="rId11" Type="http://schemas.openxmlformats.org/officeDocument/2006/relationships/theme" Target="theme/theme1.xml"/><Relationship Id="rId5" Type="http://schemas.openxmlformats.org/officeDocument/2006/relationships/hyperlink" Target="https://partnership.hsj.co.uk/finalists-202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artnership.hsj.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868</Words>
  <Characters>4949</Characters>
  <Application>Microsoft Office Word</Application>
  <DocSecurity>4</DocSecurity>
  <Lines>41</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Hallmark</dc:creator>
  <cp:keywords/>
  <dc:description/>
  <cp:lastModifiedBy>Charissa Newsome</cp:lastModifiedBy>
  <cp:revision>2</cp:revision>
  <cp:lastPrinted>2022-12-20T09:32:00Z</cp:lastPrinted>
  <dcterms:created xsi:type="dcterms:W3CDTF">2022-12-20T09:45:00Z</dcterms:created>
  <dcterms:modified xsi:type="dcterms:W3CDTF">2022-12-20T09:45:00Z</dcterms:modified>
</cp:coreProperties>
</file>